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6AF857C" w14:textId="77777777" w:rsidR="00BF7BF9" w:rsidRPr="00175730" w:rsidRDefault="00BF7BF9" w:rsidP="00BF7BF9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16A0872B" w14:textId="77777777" w:rsidR="00BF7BF9" w:rsidRPr="00175730" w:rsidRDefault="00BF7BF9" w:rsidP="00BF7BF9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276E3B0A" w14:textId="77777777" w:rsidR="00BF7BF9" w:rsidRPr="00175730" w:rsidRDefault="00BF7BF9" w:rsidP="00BF7BF9">
            <w:pPr>
              <w:pStyle w:val="BodyText"/>
              <w:spacing w:line="280" w:lineRule="exact"/>
              <w:jc w:val="both"/>
              <w:rPr>
                <w:b/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</w:t>
            </w:r>
            <w:proofErr w:type="gramStart"/>
            <w:r w:rsidRPr="00175730">
              <w:rPr>
                <w:iCs/>
                <w:sz w:val="24"/>
                <w:szCs w:val="24"/>
              </w:rPr>
              <w:t>Insert</w:t>
            </w:r>
            <w:proofErr w:type="gramEnd"/>
            <w:r w:rsidRPr="00175730">
              <w:rPr>
                <w:iCs/>
                <w:sz w:val="24"/>
                <w:szCs w:val="24"/>
              </w:rPr>
              <w:t xml:space="preserve"> and accompanying document or information may be uploaded to the online Part 1 Form or may be sent by email to the Procurement Administrator at </w:t>
            </w:r>
            <w:hyperlink r:id="rId9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4ADBADDF" w14:textId="77777777" w:rsidR="00BF7BF9" w:rsidRPr="00175730" w:rsidRDefault="00BF7BF9" w:rsidP="00BF7BF9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175730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68AA298A" w14:textId="77777777" w:rsidR="00BF7BF9" w:rsidRPr="00175730" w:rsidRDefault="00BF7BF9" w:rsidP="006A1492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 xml:space="preserve">Submitted with a scanned wet </w:t>
            </w:r>
            <w:proofErr w:type="gramStart"/>
            <w:r w:rsidRPr="00175730">
              <w:rPr>
                <w:b/>
                <w:bCs/>
                <w:i/>
                <w:sz w:val="24"/>
                <w:szCs w:val="24"/>
              </w:rPr>
              <w:t>signature;</w:t>
            </w:r>
            <w:proofErr w:type="gramEnd"/>
          </w:p>
          <w:p w14:paraId="630871B1" w14:textId="77777777" w:rsidR="00BF7BF9" w:rsidRPr="00175730" w:rsidRDefault="00BF7BF9" w:rsidP="006A1492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55FE75FB" w14:textId="77777777" w:rsidR="00BF7BF9" w:rsidRPr="00175730" w:rsidRDefault="00BF7BF9" w:rsidP="006A1492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7DD106FD" w14:textId="64491DAC" w:rsidR="0093558B" w:rsidRPr="001F2440" w:rsidRDefault="00BF7BF9" w:rsidP="006A1492">
            <w:pPr>
              <w:pStyle w:val="BodyText"/>
              <w:spacing w:after="0" w:line="280" w:lineRule="exact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0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="0093558B" w:rsidRPr="001F2440">
              <w:rPr>
                <w:sz w:val="24"/>
                <w:szCs w:val="24"/>
              </w:rPr>
              <w:t>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00DDEED3" w14:textId="5431AF33" w:rsidR="0093558B" w:rsidRPr="001F2440" w:rsidRDefault="0093558B" w:rsidP="001F2440">
      <w:pPr>
        <w:spacing w:before="240"/>
        <w:rPr>
          <w:rFonts w:ascii="Copperplate Gothic Bold" w:hAnsi="Copperplate Gothic Bold"/>
          <w:bCs/>
          <w:color w:val="953735"/>
        </w:rPr>
      </w:pPr>
      <w:r w:rsidRPr="001F2440">
        <w:rPr>
          <w:rFonts w:ascii="Copperplate Gothic Bold" w:hAnsi="Copperplate Gothic Bold"/>
          <w:b/>
          <w:color w:val="FF6600"/>
          <w:sz w:val="32"/>
        </w:rPr>
        <w:t xml:space="preserve">AIC </w:t>
      </w:r>
      <w:r w:rsidR="00B502D0">
        <w:rPr>
          <w:rFonts w:ascii="Copperplate Gothic Bold" w:hAnsi="Copperplate Gothic Bold"/>
          <w:b/>
          <w:color w:val="FF6600"/>
          <w:sz w:val="32"/>
        </w:rPr>
        <w:t>Capacity</w:t>
      </w:r>
      <w:r w:rsidR="00F1049A">
        <w:rPr>
          <w:rFonts w:ascii="Copperplate Gothic Bold" w:hAnsi="Copperplate Gothic Bold"/>
          <w:b/>
          <w:color w:val="FF6600"/>
          <w:sz w:val="32"/>
        </w:rPr>
        <w:t xml:space="preserve"> </w:t>
      </w:r>
      <w:r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B502D0">
        <w:rPr>
          <w:rFonts w:ascii="Copperplate Gothic Bold" w:hAnsi="Copperplate Gothic Bold"/>
          <w:b/>
          <w:color w:val="FF6600"/>
          <w:sz w:val="32"/>
        </w:rPr>
        <w:t>8</w:t>
      </w:r>
      <w:r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Pr="00802F1D">
        <w:rPr>
          <w:rFonts w:ascii="Copperplate Gothic Bold" w:hAnsi="Copperplate Gothic Bold"/>
          <w:b/>
          <w:color w:val="953735"/>
          <w:sz w:val="32"/>
        </w:rPr>
        <w:br/>
      </w:r>
      <w:r w:rsidRPr="001F2440">
        <w:rPr>
          <w:rFonts w:ascii="Copperplate Gothic Bold" w:hAnsi="Copperplate Gothic Bold"/>
          <w:bCs/>
        </w:rPr>
        <w:t>(</w:t>
      </w:r>
      <w:r w:rsidRPr="001F2440">
        <w:rPr>
          <w:rFonts w:ascii="Copperplate Gothic Bold" w:hAnsi="Copperplate Gothic Bold"/>
          <w:bCs/>
          <w:u w:val="single"/>
        </w:rPr>
        <w:t>Second Item</w:t>
      </w:r>
      <w:r w:rsidRPr="001F2440">
        <w:rPr>
          <w:rFonts w:ascii="Copperplate Gothic Bold" w:hAnsi="Copperplate Gothic Bold"/>
          <w:bCs/>
        </w:rPr>
        <w:t xml:space="preserve"> in </w:t>
      </w:r>
      <w:r w:rsidRPr="00B4528A">
        <w:rPr>
          <w:rFonts w:ascii="Copperplate Gothic Bold" w:hAnsi="Copperplate Gothic Bold"/>
          <w:b/>
        </w:rPr>
        <w:t>Section 2</w:t>
      </w:r>
      <w:r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74FD5BB1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>], acknowledge that Ameren Illinois Company may draw upon the cash submitted as bid assurance collateral if</w:t>
      </w:r>
      <w:r w:rsidR="00BF7BF9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043F7C85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610853" w:rsidRPr="00610853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</w:t>
      </w:r>
      <w:proofErr w:type="gramStart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event;</w:t>
      </w:r>
      <w:proofErr w:type="gramEnd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269A8463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>to A</w:t>
      </w:r>
      <w:r w:rsidR="00617CA8">
        <w:rPr>
          <w:szCs w:val="24"/>
        </w:rPr>
        <w:t xml:space="preserve">meren </w:t>
      </w:r>
      <w:r w:rsidR="00FA13FA">
        <w:rPr>
          <w:szCs w:val="24"/>
        </w:rPr>
        <w:t>I</w:t>
      </w:r>
      <w:r w:rsidR="00617CA8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617CA8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FA13FA">
        <w:rPr>
          <w:szCs w:val="24"/>
        </w:rPr>
        <w:t>A</w:t>
      </w:r>
      <w:r w:rsidR="004753A1">
        <w:rPr>
          <w:szCs w:val="24"/>
        </w:rPr>
        <w:t xml:space="preserve">meren </w:t>
      </w:r>
      <w:r w:rsidR="00FA13FA">
        <w:rPr>
          <w:szCs w:val="24"/>
        </w:rPr>
        <w:t>I</w:t>
      </w:r>
      <w:r w:rsidR="004753A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4753A1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106D342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F05B9F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93558B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B2B66F" w14:textId="77777777" w:rsidR="00F03A5D" w:rsidRPr="0093558B" w:rsidRDefault="00F03A5D">
      <w:r w:rsidRPr="0093558B">
        <w:separator/>
      </w:r>
    </w:p>
  </w:endnote>
  <w:endnote w:type="continuationSeparator" w:id="0">
    <w:p w14:paraId="49FF81FF" w14:textId="77777777" w:rsidR="00F03A5D" w:rsidRPr="0093558B" w:rsidRDefault="00F03A5D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28AFAE" w14:textId="77777777" w:rsidR="00F03A5D" w:rsidRPr="0093558B" w:rsidRDefault="00F03A5D">
      <w:r w:rsidRPr="0093558B">
        <w:separator/>
      </w:r>
    </w:p>
  </w:footnote>
  <w:footnote w:type="continuationSeparator" w:id="0">
    <w:p w14:paraId="5B01615D" w14:textId="77777777" w:rsidR="00F03A5D" w:rsidRPr="0093558B" w:rsidRDefault="00F03A5D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482BA" w14:textId="74B62A70" w:rsidR="0093558B" w:rsidRPr="001F2440" w:rsidRDefault="008C6674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FF6600"/>
        <w:sz w:val="22"/>
      </w:rPr>
    </w:pPr>
    <w:r>
      <w:rPr>
        <w:rFonts w:ascii="Garamond Antiqua" w:hAnsi="Garamond Antiqua"/>
        <w:b/>
        <w:color w:val="FF6600"/>
        <w:sz w:val="22"/>
      </w:rPr>
      <w:t>Spring 2022</w:t>
    </w:r>
    <w:r w:rsidR="0093558B" w:rsidRPr="001F2440">
      <w:rPr>
        <w:rFonts w:ascii="Garamond Antiqua" w:hAnsi="Garamond Antiqua"/>
        <w:b/>
        <w:color w:val="FF6600"/>
        <w:sz w:val="22"/>
      </w:rPr>
      <w:t xml:space="preserve"> Procurement Events (</w:t>
    </w:r>
    <w:r>
      <w:rPr>
        <w:rFonts w:ascii="Garamond Antiqua" w:hAnsi="Garamond Antiqua"/>
        <w:b/>
        <w:color w:val="FF6600"/>
        <w:sz w:val="22"/>
      </w:rPr>
      <w:t>BEC</w:t>
    </w:r>
    <w:r w:rsidR="0093558B" w:rsidRPr="001F2440">
      <w:rPr>
        <w:rFonts w:ascii="Garamond Antiqua" w:hAnsi="Garamond Antiqua"/>
        <w:b/>
        <w:color w:val="FF6600"/>
        <w:sz w:val="22"/>
      </w:rPr>
      <w:t xml:space="preserve"> RFP) </w:t>
    </w:r>
  </w:p>
  <w:p w14:paraId="4B45C009" w14:textId="2635A079" w:rsidR="0093558B" w:rsidRPr="001F2440" w:rsidRDefault="00610853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FF6600"/>
        <w:sz w:val="22"/>
        <w:szCs w:val="22"/>
        <w:lang w:eastAsia="zh-CN"/>
      </w:rPr>
    </w:pPr>
    <w:r>
      <w:rPr>
        <w:rFonts w:ascii="Garamond Antiqua" w:hAnsi="Garamond Antiqua"/>
        <w:b/>
        <w:color w:val="FF6600"/>
        <w:sz w:val="22"/>
      </w:rPr>
      <w:t>1</w:t>
    </w:r>
    <w:r>
      <w:rPr>
        <w:rFonts w:ascii="Garamond Antiqua" w:hAnsi="Garamond Antiqua"/>
        <w:b/>
        <w:color w:val="FF6600"/>
        <w:sz w:val="22"/>
      </w:rPr>
      <w:t>7</w:t>
    </w:r>
    <w:r>
      <w:rPr>
        <w:rFonts w:ascii="Garamond Antiqua" w:hAnsi="Garamond Antiqua"/>
        <w:b/>
        <w:color w:val="FF6600"/>
        <w:sz w:val="22"/>
      </w:rPr>
      <w:t xml:space="preserve"> </w:t>
    </w:r>
    <w:r w:rsidR="008C6674">
      <w:rPr>
        <w:rFonts w:ascii="Garamond Antiqua" w:hAnsi="Garamond Antiqua"/>
        <w:b/>
        <w:color w:val="FF6600"/>
        <w:sz w:val="22"/>
      </w:rPr>
      <w:t>MAR 2022</w:t>
    </w:r>
    <w:r>
      <w:rPr>
        <w:rFonts w:ascii="Garamond Antiqua" w:hAnsi="Garamond Antiqua"/>
        <w:b/>
        <w:color w:val="FF6600"/>
        <w:sz w:val="22"/>
      </w:rPr>
      <w:t xml:space="preserve"> (REVISED)</w:t>
    </w:r>
  </w:p>
  <w:p w14:paraId="7E885DAF" w14:textId="77777777" w:rsidR="00691AFF" w:rsidRPr="0093558B" w:rsidRDefault="00691A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2" w15:restartNumberingAfterBreak="0">
    <w:nsid w:val="2B2568E9"/>
    <w:multiLevelType w:val="multilevel"/>
    <w:tmpl w:val="A866E6F2"/>
    <w:numStyleLink w:val="UppercaseAlphaListMultilevel"/>
  </w:abstractNum>
  <w:abstractNum w:abstractNumId="13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4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5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2E62F5"/>
    <w:multiLevelType w:val="multilevel"/>
    <w:tmpl w:val="6E2282A2"/>
    <w:numStyleLink w:val="HeadingsList"/>
  </w:abstractNum>
  <w:abstractNum w:abstractNumId="17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8" w15:restartNumberingAfterBreak="0">
    <w:nsid w:val="46555BD5"/>
    <w:multiLevelType w:val="multilevel"/>
    <w:tmpl w:val="05BEC466"/>
    <w:numStyleLink w:val="HeadingsUList"/>
  </w:abstractNum>
  <w:abstractNum w:abstractNumId="1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A95779E"/>
    <w:multiLevelType w:val="multilevel"/>
    <w:tmpl w:val="B0C0387C"/>
    <w:numStyleLink w:val="TableBulletsMultilevel"/>
  </w:abstractNum>
  <w:abstractNum w:abstractNumId="2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3" w15:restartNumberingAfterBreak="0">
    <w:nsid w:val="60741689"/>
    <w:multiLevelType w:val="multilevel"/>
    <w:tmpl w:val="3A1C9612"/>
    <w:numStyleLink w:val="BulletsMultilevel"/>
  </w:abstractNum>
  <w:abstractNum w:abstractNumId="24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78E5029"/>
    <w:multiLevelType w:val="multilevel"/>
    <w:tmpl w:val="FF9226E4"/>
    <w:numStyleLink w:val="LowercaseAlphaListMultilevel"/>
  </w:abstractNum>
  <w:abstractNum w:abstractNumId="27" w15:restartNumberingAfterBreak="0">
    <w:nsid w:val="79050678"/>
    <w:multiLevelType w:val="multilevel"/>
    <w:tmpl w:val="6076FB1C"/>
    <w:numStyleLink w:val="ListContinueMultilevel"/>
  </w:abstractNum>
  <w:num w:numId="1">
    <w:abstractNumId w:val="17"/>
  </w:num>
  <w:num w:numId="2">
    <w:abstractNumId w:val="2"/>
  </w:num>
  <w:num w:numId="3">
    <w:abstractNumId w:val="24"/>
  </w:num>
  <w:num w:numId="4">
    <w:abstractNumId w:val="8"/>
  </w:num>
  <w:num w:numId="5">
    <w:abstractNumId w:val="1"/>
  </w:num>
  <w:num w:numId="6">
    <w:abstractNumId w:val="19"/>
  </w:num>
  <w:num w:numId="7">
    <w:abstractNumId w:val="5"/>
  </w:num>
  <w:num w:numId="8">
    <w:abstractNumId w:val="15"/>
  </w:num>
  <w:num w:numId="9">
    <w:abstractNumId w:val="26"/>
  </w:num>
  <w:num w:numId="10">
    <w:abstractNumId w:val="25"/>
  </w:num>
  <w:num w:numId="11">
    <w:abstractNumId w:val="12"/>
  </w:num>
  <w:num w:numId="12">
    <w:abstractNumId w:val="3"/>
  </w:num>
  <w:num w:numId="13">
    <w:abstractNumId w:val="0"/>
  </w:num>
  <w:num w:numId="14">
    <w:abstractNumId w:val="4"/>
  </w:num>
  <w:num w:numId="15">
    <w:abstractNumId w:val="14"/>
  </w:num>
  <w:num w:numId="16">
    <w:abstractNumId w:val="11"/>
  </w:num>
  <w:num w:numId="17">
    <w:abstractNumId w:val="6"/>
  </w:num>
  <w:num w:numId="18">
    <w:abstractNumId w:val="22"/>
  </w:num>
  <w:num w:numId="19">
    <w:abstractNumId w:val="21"/>
  </w:num>
  <w:num w:numId="20">
    <w:abstractNumId w:val="18"/>
  </w:num>
  <w:num w:numId="21">
    <w:abstractNumId w:val="27"/>
  </w:num>
  <w:num w:numId="22">
    <w:abstractNumId w:val="23"/>
  </w:num>
  <w:num w:numId="23">
    <w:abstractNumId w:val="20"/>
  </w:num>
  <w:num w:numId="24">
    <w:abstractNumId w:val="16"/>
  </w:num>
  <w:num w:numId="25">
    <w:abstractNumId w:val="13"/>
  </w:num>
  <w:num w:numId="26">
    <w:abstractNumId w:val="10"/>
  </w:num>
  <w:num w:numId="27">
    <w:abstractNumId w:val="9"/>
  </w:num>
  <w:num w:numId="28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formatting="0"/>
  <w:documentProtection w:edit="forms" w:enforcement="1" w:cryptProviderType="rsaAES" w:cryptAlgorithmClass="hash" w:cryptAlgorithmType="typeAny" w:cryptAlgorithmSid="14" w:cryptSpinCount="100000" w:hash="mQI4IxbI9smPYOzBQtrin/1QWX3pia2gLpX4E875QqEXLIA6Ol42GwGv1i3XX25k1wx24cAq/ozTJb4Y3HTjFg==" w:salt="M7FE7SHDN6gv69KMjTFo/A==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B6F19"/>
    <w:rsid w:val="00180F68"/>
    <w:rsid w:val="001F2440"/>
    <w:rsid w:val="002151C2"/>
    <w:rsid w:val="00282BF9"/>
    <w:rsid w:val="003B151C"/>
    <w:rsid w:val="004753A1"/>
    <w:rsid w:val="0058068E"/>
    <w:rsid w:val="005F6DD7"/>
    <w:rsid w:val="00610853"/>
    <w:rsid w:val="00617CA8"/>
    <w:rsid w:val="00691AFF"/>
    <w:rsid w:val="006A1492"/>
    <w:rsid w:val="007063E4"/>
    <w:rsid w:val="00863957"/>
    <w:rsid w:val="008C6674"/>
    <w:rsid w:val="009011A3"/>
    <w:rsid w:val="0090366E"/>
    <w:rsid w:val="00930B5F"/>
    <w:rsid w:val="0093558B"/>
    <w:rsid w:val="00954F41"/>
    <w:rsid w:val="00A92967"/>
    <w:rsid w:val="00AC5BDF"/>
    <w:rsid w:val="00B4528A"/>
    <w:rsid w:val="00B502D0"/>
    <w:rsid w:val="00BF7BF9"/>
    <w:rsid w:val="00D43AFA"/>
    <w:rsid w:val="00F03A5D"/>
    <w:rsid w:val="00F05B9F"/>
    <w:rsid w:val="00F1049A"/>
    <w:rsid w:val="00F22C29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styleId="Revision">
    <w:name w:val="Revision"/>
    <w:hidden/>
    <w:uiPriority w:val="99"/>
    <w:semiHidden/>
    <w:rsid w:val="006A1492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llinois-RFP@nera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Illinois-RFP@nera.com" TargetMode="Externa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Cardona, Paul</cp:lastModifiedBy>
  <cp:revision>6</cp:revision>
  <dcterms:created xsi:type="dcterms:W3CDTF">2022-03-16T20:44:00Z</dcterms:created>
  <dcterms:modified xsi:type="dcterms:W3CDTF">2022-03-17T20:31:00Z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